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CC17" w14:textId="4143E579" w:rsidR="001E5A79" w:rsidRDefault="008B1AD5">
      <w:r>
        <w:t>[Insert Name]</w:t>
      </w:r>
    </w:p>
    <w:p w14:paraId="4A44A64E" w14:textId="77777777" w:rsidR="008B1AD5" w:rsidRDefault="008B1AD5" w:rsidP="008B1AD5">
      <w:r>
        <w:t>IT 327</w:t>
      </w:r>
    </w:p>
    <w:p w14:paraId="46ACD182" w14:textId="77777777" w:rsidR="008B1AD5" w:rsidRDefault="008B1AD5" w:rsidP="008B1AD5">
      <w:r>
        <w:t>Dr. Lunt</w:t>
      </w:r>
    </w:p>
    <w:p w14:paraId="1AF7425C" w14:textId="64A00698" w:rsidR="002A60D1" w:rsidRDefault="002A60D1">
      <w:r>
        <w:t xml:space="preserve">Homework </w:t>
      </w:r>
      <w:r w:rsidR="008B1AD5">
        <w:t>#</w:t>
      </w:r>
      <w:r>
        <w:t>9</w:t>
      </w:r>
    </w:p>
    <w:p w14:paraId="1AB97926" w14:textId="77777777" w:rsidR="002A60D1" w:rsidRDefault="002A60D1" w:rsidP="002A60D1">
      <w:pPr>
        <w:jc w:val="center"/>
      </w:pPr>
      <w:r w:rsidRPr="002A60D1">
        <w:t>2 (5), 6 (5), 10 (10), 11 (15), 20 (5), 23 (5), 34 (10).</w:t>
      </w:r>
    </w:p>
    <w:p w14:paraId="58696358" w14:textId="77777777" w:rsidR="002A60D1" w:rsidRDefault="002A60D1" w:rsidP="002A60D1">
      <w:r>
        <w:t>2. If a 1500-kHz radio wave is modulated by a 2-kHz sine-wave tone, what frequencies are contained</w:t>
      </w:r>
    </w:p>
    <w:p w14:paraId="5E151E2E" w14:textId="77777777" w:rsidR="002A60D1" w:rsidRDefault="002A60D1" w:rsidP="002A60D1">
      <w:r>
        <w:t>in the modulated wave (the actual AM signal)?</w:t>
      </w:r>
    </w:p>
    <w:p w14:paraId="6382E6E4" w14:textId="77777777" w:rsidR="008B1AD5" w:rsidRDefault="008B1AD5" w:rsidP="002A60D1">
      <w:pPr>
        <w:rPr>
          <w:color w:val="FF0000"/>
        </w:rPr>
      </w:pPr>
    </w:p>
    <w:p w14:paraId="372E278B" w14:textId="6A29DFFD" w:rsidR="002A60D1" w:rsidRDefault="002A60D1" w:rsidP="002A60D1">
      <w:r>
        <w:t xml:space="preserve">6. </w:t>
      </w:r>
      <w:r w:rsidRPr="002A60D1">
        <w:t>What does the phasor at point 6 in Figure 2-11 imply about the modulation signal?</w:t>
      </w:r>
    </w:p>
    <w:p w14:paraId="597DCCB8" w14:textId="77777777" w:rsidR="008B1AD5" w:rsidRDefault="008B1AD5" w:rsidP="002A60D1">
      <w:pPr>
        <w:rPr>
          <w:color w:val="FF0000"/>
        </w:rPr>
      </w:pPr>
    </w:p>
    <w:p w14:paraId="00AFC735" w14:textId="2FE0ADF1" w:rsidR="002A60D1" w:rsidRDefault="002A60D1" w:rsidP="002A60D1">
      <w:r>
        <w:t xml:space="preserve">10. </w:t>
      </w:r>
      <w:r w:rsidRPr="002A60D1">
        <w:t>What are some of the possible results of overmodulation?</w:t>
      </w:r>
    </w:p>
    <w:p w14:paraId="4F98BABF" w14:textId="77777777" w:rsidR="008B1AD5" w:rsidRDefault="008B1AD5" w:rsidP="002A60D1">
      <w:pPr>
        <w:rPr>
          <w:color w:val="FF0000"/>
        </w:rPr>
      </w:pPr>
    </w:p>
    <w:p w14:paraId="7279E935" w14:textId="4A238456" w:rsidR="002A60D1" w:rsidRDefault="002A60D1" w:rsidP="002A60D1">
      <w:r>
        <w:t>11. An unmodulated carrier is 300 V p-p. Calculate % m when its maximum p-p value reaches 400,</w:t>
      </w:r>
    </w:p>
    <w:p w14:paraId="49F495DC" w14:textId="57794801" w:rsidR="002A60D1" w:rsidRDefault="002A60D1" w:rsidP="002A60D1">
      <w:r>
        <w:t>500, and 600 V. (33.3%, 66.7%, 100%)</w:t>
      </w:r>
    </w:p>
    <w:p w14:paraId="4725E4D3" w14:textId="77777777" w:rsidR="004644A0" w:rsidRDefault="004644A0" w:rsidP="002A60D1"/>
    <w:p w14:paraId="13C84C92" w14:textId="77777777" w:rsidR="002A60D1" w:rsidRDefault="002A60D1" w:rsidP="002A60D1">
      <w:r>
        <w:t>20. During 100% modulation, what percentage of the average output power is in the sidebands?</w:t>
      </w:r>
    </w:p>
    <w:p w14:paraId="062E2F52" w14:textId="08D8571D" w:rsidR="002A60D1" w:rsidRDefault="002A60D1" w:rsidP="002A60D1">
      <w:r>
        <w:t>(33.3%)</w:t>
      </w:r>
    </w:p>
    <w:p w14:paraId="289A7342" w14:textId="77777777" w:rsidR="008B1AD5" w:rsidRDefault="008B1AD5" w:rsidP="002A60D1">
      <w:pPr>
        <w:rPr>
          <w:color w:val="FF0000"/>
        </w:rPr>
      </w:pPr>
    </w:p>
    <w:p w14:paraId="34DA0BB2" w14:textId="3141139E" w:rsidR="002A60D1" w:rsidRDefault="002A60D1" w:rsidP="002A60D1">
      <w:r>
        <w:t>23. An AM transmission of 1000 W is fully modulated. Calculate the power transmitted if it is</w:t>
      </w:r>
    </w:p>
    <w:p w14:paraId="2BFF7A44" w14:textId="14CADAA7" w:rsidR="002A60D1" w:rsidRDefault="002A60D1" w:rsidP="002A60D1">
      <w:r>
        <w:t>transmitted as an SSB signal. (167 W)</w:t>
      </w:r>
    </w:p>
    <w:p w14:paraId="0768DA72" w14:textId="77777777" w:rsidR="008B1AD5" w:rsidRDefault="008B1AD5" w:rsidP="002A60D1">
      <w:pPr>
        <w:rPr>
          <w:color w:val="FF0000"/>
        </w:rPr>
      </w:pPr>
    </w:p>
    <w:p w14:paraId="0A019090" w14:textId="4844832B" w:rsidR="002A60D1" w:rsidRDefault="002A60D1" w:rsidP="002A60D1">
      <w:r>
        <w:t xml:space="preserve">34. Explain the </w:t>
      </w:r>
      <w:proofErr w:type="spellStart"/>
      <w:r>
        <w:t>principles</w:t>
      </w:r>
      <w:proofErr w:type="spellEnd"/>
      <w:r>
        <w:t xml:space="preserve"> involved in a single-sideband, suppressed-carrier (SSBSC) emission.</w:t>
      </w:r>
    </w:p>
    <w:p w14:paraId="7913A0B4" w14:textId="77777777" w:rsidR="002A60D1" w:rsidRDefault="002A60D1" w:rsidP="002A60D1">
      <w:r>
        <w:t xml:space="preserve">How does its bandwidth of emission and required power compare with that of full </w:t>
      </w:r>
      <w:proofErr w:type="gramStart"/>
      <w:r>
        <w:t>carrier</w:t>
      </w:r>
      <w:proofErr w:type="gramEnd"/>
    </w:p>
    <w:p w14:paraId="77FC9169" w14:textId="1BAC34B5" w:rsidR="007B58D2" w:rsidRDefault="002A60D1" w:rsidP="002A60D1">
      <w:r>
        <w:t>and sidebands?</w:t>
      </w:r>
    </w:p>
    <w:p w14:paraId="105AD4B6" w14:textId="42FB3739" w:rsidR="007B58D2" w:rsidRDefault="007B58D2" w:rsidP="007B58D2">
      <w:pPr>
        <w:rPr>
          <w:color w:val="FF0000"/>
        </w:rPr>
      </w:pPr>
    </w:p>
    <w:p w14:paraId="3A825236" w14:textId="77777777" w:rsidR="008B1AD5" w:rsidRPr="007B58D2" w:rsidRDefault="008B1AD5" w:rsidP="007B58D2">
      <w:pPr>
        <w:rPr>
          <w:color w:val="FF0000"/>
        </w:rPr>
      </w:pPr>
      <w:bookmarkStart w:id="0" w:name="_GoBack"/>
      <w:bookmarkEnd w:id="0"/>
    </w:p>
    <w:sectPr w:rsidR="008B1AD5" w:rsidRPr="007B5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0DEC"/>
    <w:multiLevelType w:val="hybridMultilevel"/>
    <w:tmpl w:val="9DB84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1"/>
    <w:rsid w:val="00037E97"/>
    <w:rsid w:val="001E5A79"/>
    <w:rsid w:val="002A60D1"/>
    <w:rsid w:val="004644A0"/>
    <w:rsid w:val="00482034"/>
    <w:rsid w:val="004B1EE0"/>
    <w:rsid w:val="004F272A"/>
    <w:rsid w:val="006A3713"/>
    <w:rsid w:val="006D5C0C"/>
    <w:rsid w:val="007B58D2"/>
    <w:rsid w:val="008B1AD5"/>
    <w:rsid w:val="0097085D"/>
    <w:rsid w:val="009C73A1"/>
    <w:rsid w:val="009F087A"/>
    <w:rsid w:val="00A618C4"/>
    <w:rsid w:val="00CD68BD"/>
    <w:rsid w:val="00EF688C"/>
    <w:rsid w:val="00F171D5"/>
    <w:rsid w:val="00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C84A"/>
  <w15:chartTrackingRefBased/>
  <w15:docId w15:val="{56004E65-A34C-4A66-82F4-EDB62C11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4A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08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5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2017-10-08T16:17:00Z</dcterms:created>
  <dcterms:modified xsi:type="dcterms:W3CDTF">2017-12-03T23:16:00Z</dcterms:modified>
</cp:coreProperties>
</file>